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1A" w:rsidRDefault="00366589">
      <w:pPr>
        <w:rPr>
          <w:sz w:val="32"/>
        </w:rPr>
      </w:pPr>
      <w:proofErr w:type="spellStart"/>
      <w:r>
        <w:rPr>
          <w:sz w:val="32"/>
        </w:rPr>
        <w:t>Мэнская</w:t>
      </w:r>
      <w:proofErr w:type="spellEnd"/>
      <w:r>
        <w:rPr>
          <w:sz w:val="32"/>
        </w:rPr>
        <w:t xml:space="preserve"> (</w:t>
      </w:r>
      <w:r w:rsidR="000D461A" w:rsidRPr="000D461A">
        <w:rPr>
          <w:sz w:val="32"/>
        </w:rPr>
        <w:t>M</w:t>
      </w:r>
      <w:r>
        <w:rPr>
          <w:sz w:val="32"/>
          <w:lang w:val="en-US"/>
        </w:rPr>
        <w:t>AN</w:t>
      </w:r>
      <w:r w:rsidR="000D461A" w:rsidRPr="000D461A">
        <w:rPr>
          <w:sz w:val="32"/>
        </w:rPr>
        <w:t>)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Тело:</w:t>
      </w:r>
      <w:r>
        <w:rPr>
          <w:sz w:val="32"/>
        </w:rPr>
        <w:t xml:space="preserve"> </w:t>
      </w:r>
      <w:r w:rsidRPr="000D461A">
        <w:rPr>
          <w:sz w:val="32"/>
        </w:rPr>
        <w:t xml:space="preserve">среднего размера, </w:t>
      </w:r>
      <w:r w:rsidR="00AA0C16">
        <w:rPr>
          <w:sz w:val="32"/>
        </w:rPr>
        <w:t>плотное</w:t>
      </w:r>
      <w:r w:rsidRPr="000D461A">
        <w:rPr>
          <w:sz w:val="32"/>
        </w:rPr>
        <w:t xml:space="preserve"> и </w:t>
      </w:r>
      <w:r w:rsidR="00AA0C16">
        <w:rPr>
          <w:sz w:val="32"/>
        </w:rPr>
        <w:t>компактное</w:t>
      </w:r>
      <w:r w:rsidRPr="000D461A">
        <w:rPr>
          <w:sz w:val="32"/>
        </w:rPr>
        <w:t xml:space="preserve">. Спина очень короткая и заканчивается чрезвычайно округлым задом (круглым, как апельсин). Широкие бока являются отличительной чертой этой породы. Лапы мускулистые, передние короткие, широко расставлены и демонстрируют широкую грудную клетку. Задние лапы длиннее передних. Лапы округлые.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Хвост:</w:t>
      </w:r>
      <w:r>
        <w:rPr>
          <w:sz w:val="32"/>
        </w:rPr>
        <w:t xml:space="preserve"> р</w:t>
      </w:r>
      <w:r w:rsidRPr="000D461A">
        <w:rPr>
          <w:sz w:val="32"/>
        </w:rPr>
        <w:t>азличают следующие</w:t>
      </w:r>
      <w:r>
        <w:rPr>
          <w:sz w:val="32"/>
        </w:rPr>
        <w:t xml:space="preserve"> его</w:t>
      </w:r>
      <w:r w:rsidRPr="000D461A">
        <w:rPr>
          <w:sz w:val="32"/>
        </w:rPr>
        <w:t xml:space="preserve"> разновидности: </w:t>
      </w:r>
    </w:p>
    <w:p w:rsidR="000D461A" w:rsidRDefault="000D461A">
      <w:pPr>
        <w:rPr>
          <w:sz w:val="32"/>
        </w:rPr>
      </w:pPr>
      <w:r>
        <w:rPr>
          <w:sz w:val="32"/>
        </w:rPr>
        <w:t xml:space="preserve">- </w:t>
      </w:r>
      <w:proofErr w:type="spellStart"/>
      <w:r w:rsidR="004B69FD">
        <w:rPr>
          <w:sz w:val="32"/>
        </w:rPr>
        <w:t>Rumpy</w:t>
      </w:r>
      <w:proofErr w:type="spellEnd"/>
      <w:r w:rsidR="004B69FD">
        <w:rPr>
          <w:sz w:val="32"/>
        </w:rPr>
        <w:t xml:space="preserve">: </w:t>
      </w:r>
      <w:r w:rsidRPr="000D461A">
        <w:rPr>
          <w:sz w:val="32"/>
        </w:rPr>
        <w:t xml:space="preserve">хвост полностью отсутствует. На конце позвоночника имеется выраженная впадина. </w:t>
      </w:r>
    </w:p>
    <w:p w:rsidR="000D461A" w:rsidRDefault="000D461A">
      <w:pPr>
        <w:rPr>
          <w:sz w:val="32"/>
        </w:rPr>
      </w:pPr>
      <w:r>
        <w:rPr>
          <w:sz w:val="32"/>
        </w:rPr>
        <w:t xml:space="preserve">- </w:t>
      </w:r>
      <w:proofErr w:type="spellStart"/>
      <w:r w:rsidR="004B69FD" w:rsidRPr="004B69FD">
        <w:rPr>
          <w:sz w:val="32"/>
        </w:rPr>
        <w:t>Rumpy</w:t>
      </w:r>
      <w:proofErr w:type="spellEnd"/>
      <w:r w:rsidR="004B69FD" w:rsidRPr="004B69FD">
        <w:rPr>
          <w:sz w:val="32"/>
        </w:rPr>
        <w:t xml:space="preserve"> </w:t>
      </w:r>
      <w:proofErr w:type="spellStart"/>
      <w:r w:rsidR="004B69FD" w:rsidRPr="004B69FD">
        <w:rPr>
          <w:sz w:val="32"/>
        </w:rPr>
        <w:t>riser</w:t>
      </w:r>
      <w:proofErr w:type="spellEnd"/>
      <w:r w:rsidR="004B69FD">
        <w:rPr>
          <w:sz w:val="32"/>
        </w:rPr>
        <w:t xml:space="preserve">: </w:t>
      </w:r>
      <w:r>
        <w:rPr>
          <w:sz w:val="32"/>
        </w:rPr>
        <w:t>в</w:t>
      </w:r>
      <w:r w:rsidRPr="000D461A">
        <w:rPr>
          <w:sz w:val="32"/>
        </w:rPr>
        <w:t>ыпукл</w:t>
      </w:r>
      <w:r>
        <w:rPr>
          <w:sz w:val="32"/>
        </w:rPr>
        <w:t>ое</w:t>
      </w:r>
      <w:r w:rsidRPr="000D461A">
        <w:rPr>
          <w:sz w:val="32"/>
        </w:rPr>
        <w:t xml:space="preserve"> надхвостье - </w:t>
      </w:r>
      <w:r>
        <w:rPr>
          <w:sz w:val="32"/>
        </w:rPr>
        <w:t>п</w:t>
      </w:r>
      <w:r w:rsidRPr="000D461A">
        <w:rPr>
          <w:sz w:val="32"/>
        </w:rPr>
        <w:t>озвоночник поднимается у основания вверх, образуя небольшой изгиб, так что поглаживание рукой по основанию не прекращается</w:t>
      </w:r>
      <w:r w:rsidR="004B69FD" w:rsidRPr="004B69FD">
        <w:rPr>
          <w:sz w:val="32"/>
        </w:rPr>
        <w:t xml:space="preserve"> в своем движении</w:t>
      </w:r>
    </w:p>
    <w:p w:rsidR="000D461A" w:rsidRDefault="000D461A">
      <w:pPr>
        <w:rPr>
          <w:sz w:val="32"/>
        </w:rPr>
      </w:pPr>
      <w:r>
        <w:rPr>
          <w:sz w:val="32"/>
        </w:rPr>
        <w:t xml:space="preserve">- </w:t>
      </w:r>
      <w:proofErr w:type="spellStart"/>
      <w:r w:rsidR="004B69FD" w:rsidRPr="004B69FD">
        <w:rPr>
          <w:sz w:val="32"/>
        </w:rPr>
        <w:t>Stumpy</w:t>
      </w:r>
      <w:proofErr w:type="spellEnd"/>
      <w:r w:rsidR="004B69FD">
        <w:rPr>
          <w:sz w:val="32"/>
        </w:rPr>
        <w:t xml:space="preserve">: </w:t>
      </w:r>
      <w:r>
        <w:rPr>
          <w:sz w:val="32"/>
        </w:rPr>
        <w:t>к</w:t>
      </w:r>
      <w:r w:rsidRPr="000D461A">
        <w:rPr>
          <w:sz w:val="32"/>
        </w:rPr>
        <w:t>ороткий хвост не длиннее 3-4 см.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Голова:</w:t>
      </w:r>
      <w:r w:rsidRPr="000D461A">
        <w:rPr>
          <w:sz w:val="32"/>
        </w:rPr>
        <w:t xml:space="preserve"> крупная, округлая, с выступающими скулами. Нос средней длины, изогнутый, но без </w:t>
      </w:r>
      <w:r w:rsidR="00C03710">
        <w:rPr>
          <w:sz w:val="32"/>
        </w:rPr>
        <w:t>стопа</w:t>
      </w:r>
      <w:bookmarkStart w:id="0" w:name="_GoBack"/>
      <w:bookmarkEnd w:id="0"/>
      <w:r w:rsidRPr="000D461A">
        <w:rPr>
          <w:sz w:val="32"/>
        </w:rPr>
        <w:t xml:space="preserve">. Подбородок твердый.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Уши:</w:t>
      </w:r>
      <w:r>
        <w:rPr>
          <w:sz w:val="32"/>
        </w:rPr>
        <w:t xml:space="preserve"> </w:t>
      </w:r>
      <w:r w:rsidRPr="000D461A">
        <w:rPr>
          <w:sz w:val="32"/>
        </w:rPr>
        <w:t xml:space="preserve">среднего размера, открытые у основания, сужающиеся к закругленным кончикам. Расположены относительно высоко на голове.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Глаза:</w:t>
      </w:r>
      <w:r w:rsidRPr="000D461A">
        <w:rPr>
          <w:sz w:val="32"/>
        </w:rPr>
        <w:t xml:space="preserve"> большие и круглые. Допускаются все </w:t>
      </w:r>
      <w:r>
        <w:rPr>
          <w:sz w:val="32"/>
        </w:rPr>
        <w:t>цвета</w:t>
      </w:r>
      <w:r w:rsidRPr="000D461A">
        <w:rPr>
          <w:sz w:val="32"/>
        </w:rPr>
        <w:t xml:space="preserve">, но они должны соответствовать окрасу шерсти. </w:t>
      </w:r>
    </w:p>
    <w:p w:rsidR="000D461A" w:rsidRPr="00AE0D3F" w:rsidRDefault="000D461A" w:rsidP="00AE0D3F">
      <w:pPr>
        <w:rPr>
          <w:sz w:val="32"/>
        </w:rPr>
      </w:pPr>
      <w:r w:rsidRPr="000D461A">
        <w:rPr>
          <w:b/>
          <w:sz w:val="32"/>
        </w:rPr>
        <w:t>Шерсть:</w:t>
      </w:r>
      <w:r w:rsidRPr="000D461A">
        <w:rPr>
          <w:sz w:val="32"/>
        </w:rPr>
        <w:t xml:space="preserve"> </w:t>
      </w:r>
      <w:r w:rsidR="00AE0D3F" w:rsidRPr="00AE0D3F">
        <w:rPr>
          <w:sz w:val="32"/>
        </w:rPr>
        <w:t>Короткая, с густым мягким подшерстком. Верхний слой имеет плотную текстуру.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Окрасы:</w:t>
      </w:r>
      <w:r>
        <w:rPr>
          <w:sz w:val="32"/>
        </w:rPr>
        <w:t xml:space="preserve"> признаются </w:t>
      </w:r>
      <w:r w:rsidR="00AE0D3F">
        <w:rPr>
          <w:sz w:val="32"/>
        </w:rPr>
        <w:t>все</w:t>
      </w:r>
      <w:r w:rsidRPr="000D461A">
        <w:rPr>
          <w:sz w:val="32"/>
        </w:rPr>
        <w:t xml:space="preserve"> </w:t>
      </w:r>
      <w:r>
        <w:rPr>
          <w:sz w:val="32"/>
        </w:rPr>
        <w:t>цвета</w:t>
      </w:r>
      <w:r w:rsidRPr="000D461A">
        <w:rPr>
          <w:sz w:val="32"/>
        </w:rPr>
        <w:t xml:space="preserve"> и </w:t>
      </w:r>
      <w:r>
        <w:rPr>
          <w:sz w:val="32"/>
        </w:rPr>
        <w:t>рисунки</w:t>
      </w:r>
      <w:r w:rsidRPr="000D461A">
        <w:rPr>
          <w:sz w:val="32"/>
        </w:rPr>
        <w:t xml:space="preserve">. Допускается любое количество белого. </w:t>
      </w:r>
      <w:r>
        <w:rPr>
          <w:sz w:val="32"/>
        </w:rPr>
        <w:t xml:space="preserve"> </w:t>
      </w:r>
    </w:p>
    <w:p w:rsidR="000D461A" w:rsidRPr="000D461A" w:rsidRDefault="000D461A">
      <w:pPr>
        <w:rPr>
          <w:b/>
          <w:sz w:val="32"/>
        </w:rPr>
      </w:pPr>
      <w:r w:rsidRPr="000D461A">
        <w:rPr>
          <w:b/>
          <w:sz w:val="32"/>
        </w:rPr>
        <w:t>Шкала оценок: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t xml:space="preserve">Корпус </w:t>
      </w:r>
      <w:r>
        <w:rPr>
          <w:sz w:val="32"/>
        </w:rPr>
        <w:t xml:space="preserve">- </w:t>
      </w:r>
      <w:r w:rsidRPr="000D461A">
        <w:rPr>
          <w:sz w:val="32"/>
        </w:rPr>
        <w:t>25 баллов</w:t>
      </w:r>
    </w:p>
    <w:p w:rsidR="000D461A" w:rsidRDefault="00AE0D3F">
      <w:pPr>
        <w:rPr>
          <w:sz w:val="32"/>
        </w:rPr>
      </w:pPr>
      <w:r>
        <w:rPr>
          <w:sz w:val="32"/>
        </w:rPr>
        <w:t>Укороченность спины</w:t>
      </w:r>
      <w:r w:rsidR="000D461A" w:rsidRPr="000D461A">
        <w:rPr>
          <w:sz w:val="32"/>
        </w:rPr>
        <w:t xml:space="preserve"> </w:t>
      </w:r>
      <w:r w:rsidR="000D461A">
        <w:rPr>
          <w:sz w:val="32"/>
        </w:rPr>
        <w:t xml:space="preserve">- </w:t>
      </w:r>
      <w:r w:rsidR="000D461A" w:rsidRPr="000D461A">
        <w:rPr>
          <w:sz w:val="32"/>
        </w:rPr>
        <w:t xml:space="preserve">10 баллов </w:t>
      </w:r>
    </w:p>
    <w:p w:rsidR="000D461A" w:rsidRDefault="000D461A">
      <w:pPr>
        <w:rPr>
          <w:sz w:val="32"/>
        </w:rPr>
      </w:pPr>
      <w:proofErr w:type="spellStart"/>
      <w:r w:rsidRPr="000D461A">
        <w:rPr>
          <w:sz w:val="32"/>
        </w:rPr>
        <w:t>Бесхвостость</w:t>
      </w:r>
      <w:proofErr w:type="spellEnd"/>
      <w:r w:rsidRPr="000D461A">
        <w:rPr>
          <w:sz w:val="32"/>
        </w:rPr>
        <w:t xml:space="preserve">, длина хвоста </w:t>
      </w:r>
      <w:r>
        <w:rPr>
          <w:sz w:val="32"/>
        </w:rPr>
        <w:t xml:space="preserve">- </w:t>
      </w:r>
      <w:r w:rsidRPr="000D461A">
        <w:rPr>
          <w:sz w:val="32"/>
        </w:rPr>
        <w:t xml:space="preserve">25 баллов 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lastRenderedPageBreak/>
        <w:t>Голова</w:t>
      </w:r>
      <w:r>
        <w:rPr>
          <w:sz w:val="32"/>
        </w:rPr>
        <w:t xml:space="preserve"> -</w:t>
      </w:r>
      <w:r w:rsidRPr="000D461A">
        <w:rPr>
          <w:sz w:val="32"/>
        </w:rPr>
        <w:t xml:space="preserve"> 15 баллов 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t xml:space="preserve">Форма и цвет глаз </w:t>
      </w:r>
      <w:r>
        <w:rPr>
          <w:sz w:val="32"/>
        </w:rPr>
        <w:t xml:space="preserve">- </w:t>
      </w:r>
      <w:r w:rsidRPr="000D461A">
        <w:rPr>
          <w:sz w:val="32"/>
        </w:rPr>
        <w:t xml:space="preserve">5 баллов 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t>Текстура, окрас и рисунок шерсти</w:t>
      </w:r>
      <w:r>
        <w:rPr>
          <w:sz w:val="32"/>
        </w:rPr>
        <w:t xml:space="preserve"> -</w:t>
      </w:r>
      <w:r w:rsidRPr="000D461A">
        <w:rPr>
          <w:sz w:val="32"/>
        </w:rPr>
        <w:t xml:space="preserve"> 15 баллов </w:t>
      </w:r>
    </w:p>
    <w:p w:rsidR="00AB0AAC" w:rsidRPr="000D461A" w:rsidRDefault="000D461A">
      <w:pPr>
        <w:rPr>
          <w:sz w:val="32"/>
        </w:rPr>
      </w:pPr>
      <w:r>
        <w:rPr>
          <w:sz w:val="32"/>
        </w:rPr>
        <w:t>Кондиция -</w:t>
      </w:r>
      <w:r w:rsidRPr="000D461A">
        <w:rPr>
          <w:sz w:val="32"/>
        </w:rPr>
        <w:t xml:space="preserve"> 5 баллов</w:t>
      </w:r>
    </w:p>
    <w:sectPr w:rsidR="00AB0AAC" w:rsidRPr="000D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1A"/>
    <w:rsid w:val="000D461A"/>
    <w:rsid w:val="00366589"/>
    <w:rsid w:val="004B69FD"/>
    <w:rsid w:val="0075256B"/>
    <w:rsid w:val="00AA0C16"/>
    <w:rsid w:val="00AB0AAC"/>
    <w:rsid w:val="00AE0D3F"/>
    <w:rsid w:val="00C03710"/>
    <w:rsid w:val="00DC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73B1"/>
  <w15:chartTrackingRefBased/>
  <w15:docId w15:val="{BFB69112-3AE8-4134-8D27-FEB10C02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2025-04-02T15:27:00Z</dcterms:created>
  <dcterms:modified xsi:type="dcterms:W3CDTF">2025-04-02T15:31:00Z</dcterms:modified>
</cp:coreProperties>
</file>