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CD" w:rsidRPr="00357F50" w:rsidRDefault="00424CCD">
      <w:pPr>
        <w:rPr>
          <w:sz w:val="16"/>
        </w:rPr>
      </w:pPr>
      <w:r w:rsidRPr="00357F50">
        <w:rPr>
          <w:sz w:val="16"/>
        </w:rPr>
        <w:t>Сибирская кошка/Невская маскарадная (</w:t>
      </w:r>
      <w:r w:rsidRPr="00357F50">
        <w:rPr>
          <w:sz w:val="16"/>
          <w:lang w:val="en-US"/>
        </w:rPr>
        <w:t>SIB</w:t>
      </w:r>
      <w:r w:rsidRPr="00357F50">
        <w:rPr>
          <w:sz w:val="16"/>
        </w:rPr>
        <w:t>)</w:t>
      </w:r>
    </w:p>
    <w:p w:rsidR="00424CCD" w:rsidRPr="00357F50" w:rsidRDefault="00424CCD">
      <w:pPr>
        <w:rPr>
          <w:sz w:val="16"/>
        </w:rPr>
      </w:pPr>
      <w:r w:rsidRPr="00357F50">
        <w:rPr>
          <w:b/>
          <w:sz w:val="16"/>
        </w:rPr>
        <w:t>Тело</w:t>
      </w:r>
      <w:r w:rsidRPr="00357F50">
        <w:rPr>
          <w:sz w:val="16"/>
        </w:rPr>
        <w:t xml:space="preserve">: среднего и крупного размера, мускулистое и тяжелое. Ноги также мускулистые и средней длины. Лапы большие, компактные и округлые, с пучками пальцев. Шея короткая и крепкая. </w:t>
      </w:r>
    </w:p>
    <w:p w:rsidR="00424CCD" w:rsidRPr="00357F50" w:rsidRDefault="00424CCD">
      <w:pPr>
        <w:rPr>
          <w:sz w:val="16"/>
        </w:rPr>
      </w:pPr>
      <w:r w:rsidRPr="00357F50">
        <w:rPr>
          <w:b/>
          <w:sz w:val="16"/>
        </w:rPr>
        <w:t>Хвост:</w:t>
      </w:r>
      <w:r w:rsidRPr="00357F50">
        <w:rPr>
          <w:sz w:val="16"/>
        </w:rPr>
        <w:t xml:space="preserve"> доходит до лопаток, он слегка заостренный и пушистый. 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Голова: имеет форму короткой и широкой трапеции с низко посаженными скулами, округлой мордой и слегка закругленным подбородком. Лоб слегка выпуклый на уровне бровей. Нос в равной степени широкая от основания до мочки носа. Контуры мягко закруглены, профиль слегка изогнут. </w:t>
      </w:r>
    </w:p>
    <w:p w:rsidR="00424CCD" w:rsidRPr="00357F50" w:rsidRDefault="00424CCD">
      <w:pPr>
        <w:rPr>
          <w:sz w:val="16"/>
        </w:rPr>
      </w:pPr>
      <w:r w:rsidRPr="00357F50">
        <w:rPr>
          <w:b/>
          <w:sz w:val="16"/>
        </w:rPr>
        <w:t>Уши:</w:t>
      </w:r>
      <w:r w:rsidRPr="00357F50">
        <w:rPr>
          <w:sz w:val="16"/>
        </w:rPr>
        <w:t xml:space="preserve"> среднего размера, широкие у основания, со слегка закругленными кончиками. Они широко расставлены и слегка наклонены вперед. </w:t>
      </w:r>
    </w:p>
    <w:p w:rsidR="00424CCD" w:rsidRPr="00357F50" w:rsidRDefault="00424CCD">
      <w:pPr>
        <w:rPr>
          <w:sz w:val="16"/>
        </w:rPr>
      </w:pPr>
      <w:r w:rsidRPr="00357F50">
        <w:rPr>
          <w:b/>
          <w:sz w:val="16"/>
        </w:rPr>
        <w:t>Глаза:</w:t>
      </w:r>
      <w:r w:rsidRPr="00357F50">
        <w:rPr>
          <w:sz w:val="16"/>
        </w:rPr>
        <w:t xml:space="preserve"> большие, слегка овальные и закругленные по нижнему краю, слегка раскосые и широко расставленные. Допускаются все оттенки от желтого/золотистого до зеленого. Голубые и </w:t>
      </w:r>
      <w:proofErr w:type="spellStart"/>
      <w:r w:rsidRPr="00357F50">
        <w:rPr>
          <w:sz w:val="16"/>
        </w:rPr>
        <w:t>разноглазие</w:t>
      </w:r>
      <w:proofErr w:type="spellEnd"/>
      <w:r w:rsidRPr="00357F50">
        <w:rPr>
          <w:sz w:val="16"/>
        </w:rPr>
        <w:t xml:space="preserve"> допускаются только в чисто-белом цвете, 01,02 и 03 (арлекин, </w:t>
      </w:r>
      <w:proofErr w:type="spellStart"/>
      <w:r w:rsidRPr="00357F50">
        <w:rPr>
          <w:sz w:val="16"/>
        </w:rPr>
        <w:t>ван</w:t>
      </w:r>
      <w:proofErr w:type="spellEnd"/>
      <w:r w:rsidRPr="00357F50">
        <w:rPr>
          <w:sz w:val="16"/>
        </w:rPr>
        <w:t xml:space="preserve">, двухцветный), при условии наличия белой маски. В окрасе </w:t>
      </w:r>
      <w:proofErr w:type="spellStart"/>
      <w:r w:rsidRPr="00357F50">
        <w:rPr>
          <w:sz w:val="16"/>
        </w:rPr>
        <w:t>колор</w:t>
      </w:r>
      <w:proofErr w:type="spellEnd"/>
      <w:r w:rsidRPr="00357F50">
        <w:rPr>
          <w:sz w:val="16"/>
        </w:rPr>
        <w:t xml:space="preserve"> - </w:t>
      </w:r>
      <w:proofErr w:type="spellStart"/>
      <w:r w:rsidRPr="00357F50">
        <w:rPr>
          <w:sz w:val="16"/>
        </w:rPr>
        <w:t>пойнт</w:t>
      </w:r>
      <w:proofErr w:type="spellEnd"/>
      <w:r w:rsidRPr="00357F50">
        <w:rPr>
          <w:sz w:val="16"/>
        </w:rPr>
        <w:t xml:space="preserve"> (Невская маскарадная) синий цвет, чем темнее, тем лучше. </w:t>
      </w:r>
    </w:p>
    <w:p w:rsidR="00424CCD" w:rsidRPr="00357F50" w:rsidRDefault="00424CCD">
      <w:pPr>
        <w:rPr>
          <w:sz w:val="16"/>
        </w:rPr>
      </w:pPr>
      <w:r w:rsidRPr="00357F50">
        <w:rPr>
          <w:b/>
          <w:sz w:val="16"/>
        </w:rPr>
        <w:t>Шерсть</w:t>
      </w:r>
      <w:r w:rsidRPr="00357F50">
        <w:rPr>
          <w:sz w:val="16"/>
        </w:rPr>
        <w:t xml:space="preserve">: средней длины. Очень густой подшерсток короче, чем верхний слой, он мягкий, но упругий под более грубым и твердым покровным слоем. Густая, свободно ниспадающая верхняя шерсть водоотталкивающая, имеет прочную структуру, приятна на ощупь и блестит. Она полностью покрывает спину, бока и верхнюю часть хвоста. На нижней части тела и задней поверхности задних ног имеется только подшерсток. Шерсть особенно длинная на шее, груди, брюках и хвосте, но подвержена сезонным изменениям длины. </w:t>
      </w:r>
    </w:p>
    <w:p w:rsidR="00424CCD" w:rsidRPr="00357F50" w:rsidRDefault="00424CCD">
      <w:pPr>
        <w:rPr>
          <w:sz w:val="16"/>
        </w:rPr>
      </w:pPr>
      <w:r w:rsidRPr="00357F50">
        <w:rPr>
          <w:b/>
          <w:sz w:val="16"/>
        </w:rPr>
        <w:t>Разновидности окрасов:</w:t>
      </w:r>
      <w:r w:rsidRPr="00357F50">
        <w:rPr>
          <w:sz w:val="16"/>
        </w:rPr>
        <w:t xml:space="preserve"> окрасы шоколадный и коричный, а также их разбавления (лиловый и фавн) не признаются ни в каких сочетаниях (</w:t>
      </w:r>
      <w:proofErr w:type="spellStart"/>
      <w:r w:rsidRPr="00357F50">
        <w:rPr>
          <w:sz w:val="16"/>
        </w:rPr>
        <w:t>биколор</w:t>
      </w:r>
      <w:proofErr w:type="spellEnd"/>
      <w:r w:rsidRPr="00357F50">
        <w:rPr>
          <w:sz w:val="16"/>
        </w:rPr>
        <w:t xml:space="preserve">, </w:t>
      </w:r>
      <w:proofErr w:type="spellStart"/>
      <w:r w:rsidRPr="00357F50">
        <w:rPr>
          <w:sz w:val="16"/>
        </w:rPr>
        <w:t>триколор</w:t>
      </w:r>
      <w:proofErr w:type="spellEnd"/>
      <w:r w:rsidRPr="00357F50">
        <w:rPr>
          <w:sz w:val="16"/>
        </w:rPr>
        <w:t xml:space="preserve">, </w:t>
      </w:r>
      <w:proofErr w:type="spellStart"/>
      <w:r w:rsidRPr="00357F50">
        <w:rPr>
          <w:sz w:val="16"/>
        </w:rPr>
        <w:t>табби</w:t>
      </w:r>
      <w:proofErr w:type="spellEnd"/>
      <w:r w:rsidRPr="00357F50">
        <w:rPr>
          <w:sz w:val="16"/>
        </w:rPr>
        <w:t>) для сибирской кошки и Невской маскарадной кошки. Тонкинский и бирманский окрас также не распознаются. Все остальные окрасы и рисунки распознаются. Допускается любое количество белого.</w:t>
      </w:r>
    </w:p>
    <w:p w:rsidR="00424CCD" w:rsidRPr="00357F50" w:rsidRDefault="00424CCD">
      <w:pPr>
        <w:rPr>
          <w:sz w:val="16"/>
        </w:rPr>
      </w:pPr>
      <w:r w:rsidRPr="00357F50">
        <w:rPr>
          <w:b/>
          <w:sz w:val="16"/>
        </w:rPr>
        <w:t>Невская маскарадная кошка</w:t>
      </w:r>
      <w:r w:rsidRPr="00357F50">
        <w:rPr>
          <w:sz w:val="16"/>
        </w:rPr>
        <w:t xml:space="preserve"> - это </w:t>
      </w:r>
      <w:proofErr w:type="spellStart"/>
      <w:r w:rsidRPr="00357F50">
        <w:rPr>
          <w:sz w:val="16"/>
        </w:rPr>
        <w:t>колорпойнтовая</w:t>
      </w:r>
      <w:proofErr w:type="spellEnd"/>
      <w:r w:rsidRPr="00357F50">
        <w:rPr>
          <w:sz w:val="16"/>
        </w:rPr>
        <w:t xml:space="preserve"> разновидность сибирской кошки, а не отдельная порода. </w:t>
      </w:r>
    </w:p>
    <w:p w:rsidR="00424CCD" w:rsidRPr="00357F50" w:rsidRDefault="00424CCD">
      <w:pPr>
        <w:rPr>
          <w:b/>
          <w:sz w:val="16"/>
        </w:rPr>
      </w:pPr>
      <w:r w:rsidRPr="00357F50">
        <w:rPr>
          <w:b/>
          <w:sz w:val="16"/>
        </w:rPr>
        <w:t>Недостатки: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• Чрезмерно развитый подшерсток 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• Круглые глаза 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• Высоко посаженные и/или узкие скулы 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• Прямой профиль или глубокий изгиб профиля 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• Заостренная или маленькая морда </w:t>
      </w:r>
    </w:p>
    <w:p w:rsidR="00424CCD" w:rsidRPr="00357F50" w:rsidRDefault="00424CCD">
      <w:pPr>
        <w:rPr>
          <w:b/>
          <w:sz w:val="16"/>
        </w:rPr>
      </w:pPr>
      <w:r w:rsidRPr="00357F50">
        <w:rPr>
          <w:b/>
          <w:sz w:val="16"/>
        </w:rPr>
        <w:t>Недостатки, исключающие присуждение титула: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• Слабая мускулатура и костяк, недостаточный размер 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• Очень мягкая и тонкая остевая шерсть у взрослых </w:t>
      </w:r>
    </w:p>
    <w:p w:rsidR="00424CCD" w:rsidRPr="00357F50" w:rsidRDefault="00424CCD">
      <w:pPr>
        <w:rPr>
          <w:b/>
          <w:sz w:val="16"/>
        </w:rPr>
      </w:pPr>
      <w:r w:rsidRPr="00357F50">
        <w:rPr>
          <w:b/>
          <w:sz w:val="16"/>
        </w:rPr>
        <w:t>Дисквалификация: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• Четко выраженная квадратная, круглая или треугольная форма головы с глубоким переходом ото лба к морде или абсолютно прямым профилем 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• Задние лапы поставлены в скакательные суставы 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• </w:t>
      </w:r>
      <w:proofErr w:type="spellStart"/>
      <w:r w:rsidRPr="00357F50">
        <w:rPr>
          <w:sz w:val="16"/>
        </w:rPr>
        <w:t>Колор-пойнтовые</w:t>
      </w:r>
      <w:proofErr w:type="spellEnd"/>
      <w:r w:rsidRPr="00357F50">
        <w:rPr>
          <w:sz w:val="16"/>
        </w:rPr>
        <w:t xml:space="preserve"> кошки с любым цветом глаз, кроме голубого</w:t>
      </w:r>
    </w:p>
    <w:p w:rsidR="00424CCD" w:rsidRPr="00357F50" w:rsidRDefault="00424CCD">
      <w:pPr>
        <w:rPr>
          <w:sz w:val="16"/>
        </w:rPr>
      </w:pPr>
      <w:r w:rsidRPr="00357F50">
        <w:rPr>
          <w:b/>
          <w:sz w:val="16"/>
        </w:rPr>
        <w:t>Допустимые скрещивания:</w:t>
      </w:r>
      <w:r w:rsidRPr="00357F50">
        <w:rPr>
          <w:sz w:val="16"/>
        </w:rPr>
        <w:t xml:space="preserve"> Генеральная ассамблея WCF на своем заседании в Милане 03 августа 2002 года постановила, что для скрещивания с другими породами всех естественных пород, таких как </w:t>
      </w:r>
      <w:proofErr w:type="spellStart"/>
      <w:r w:rsidRPr="00357F50">
        <w:rPr>
          <w:sz w:val="16"/>
        </w:rPr>
        <w:t>мейн</w:t>
      </w:r>
      <w:proofErr w:type="spellEnd"/>
      <w:r w:rsidRPr="00357F50">
        <w:rPr>
          <w:sz w:val="16"/>
        </w:rPr>
        <w:t>-кун, норвежская лесная, турецкая кошка и сибирская кошка, требуется разрешение судейской комиссии.</w:t>
      </w:r>
    </w:p>
    <w:p w:rsidR="00424CCD" w:rsidRPr="00357F50" w:rsidRDefault="00424CCD">
      <w:pPr>
        <w:rPr>
          <w:b/>
          <w:sz w:val="16"/>
        </w:rPr>
      </w:pPr>
      <w:r w:rsidRPr="00357F50">
        <w:rPr>
          <w:b/>
          <w:sz w:val="16"/>
        </w:rPr>
        <w:t>Шкала оценок: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Корпус - 35 баллов 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Голова - 30 баллов 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 xml:space="preserve">Текстура шерсти - 25 баллов </w:t>
      </w:r>
      <w:bookmarkStart w:id="0" w:name="_GoBack"/>
      <w:bookmarkEnd w:id="0"/>
    </w:p>
    <w:p w:rsidR="00FB5BF4" w:rsidRPr="00357F50" w:rsidRDefault="00424CCD">
      <w:pPr>
        <w:rPr>
          <w:sz w:val="16"/>
        </w:rPr>
      </w:pPr>
      <w:r w:rsidRPr="00357F50">
        <w:rPr>
          <w:sz w:val="16"/>
        </w:rPr>
        <w:t>Цвет и рисунок шерсти - 5 баллов</w:t>
      </w:r>
    </w:p>
    <w:p w:rsidR="00424CCD" w:rsidRPr="00357F50" w:rsidRDefault="00424CCD">
      <w:pPr>
        <w:rPr>
          <w:sz w:val="16"/>
        </w:rPr>
      </w:pPr>
      <w:r w:rsidRPr="00357F50">
        <w:rPr>
          <w:sz w:val="16"/>
        </w:rPr>
        <w:t>Кондиция - 5 баллов</w:t>
      </w:r>
    </w:p>
    <w:sectPr w:rsidR="00424CCD" w:rsidRPr="0035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CD"/>
    <w:rsid w:val="00357F50"/>
    <w:rsid w:val="00424CCD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8796"/>
  <w15:chartTrackingRefBased/>
  <w15:docId w15:val="{4158C97C-9C92-4B65-BC6B-036E15CD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2025-03-26T16:30:00Z</dcterms:created>
  <dcterms:modified xsi:type="dcterms:W3CDTF">2025-03-26T16:39:00Z</dcterms:modified>
</cp:coreProperties>
</file>